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B0" w:rsidRDefault="00C018B0" w:rsidP="00C018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43225" cy="865654"/>
            <wp:effectExtent l="19050" t="0" r="9525" b="0"/>
            <wp:docPr id="2" name="Picture 1" descr="C:\Users\User\AppData\Local\Microsoft\Windows\Temporary Internet Files\Content.Word\Writings on Reading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ritings on Reading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6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07" w:rsidRDefault="00713C7E">
      <w:pPr>
        <w:rPr>
          <w:b/>
          <w:sz w:val="36"/>
          <w:szCs w:val="36"/>
        </w:rPr>
      </w:pPr>
      <w:r>
        <w:rPr>
          <w:b/>
          <w:sz w:val="36"/>
          <w:szCs w:val="36"/>
        </w:rPr>
        <w:t>Building y</w:t>
      </w:r>
      <w:r w:rsidR="00E078F4">
        <w:rPr>
          <w:b/>
          <w:sz w:val="36"/>
          <w:szCs w:val="36"/>
        </w:rPr>
        <w:t xml:space="preserve">oung brains can be as simple </w:t>
      </w:r>
      <w:r w:rsidR="00E169C6">
        <w:rPr>
          <w:b/>
          <w:sz w:val="36"/>
          <w:szCs w:val="36"/>
        </w:rPr>
        <w:t xml:space="preserve">as </w:t>
      </w:r>
      <w:r w:rsidR="00E078F4">
        <w:rPr>
          <w:b/>
          <w:sz w:val="36"/>
          <w:szCs w:val="36"/>
        </w:rPr>
        <w:t>using the 3 Ts!</w:t>
      </w:r>
    </w:p>
    <w:p w:rsidR="00713C7E" w:rsidRPr="00A826C0" w:rsidRDefault="00713C7E">
      <w:pPr>
        <w:rPr>
          <w:rFonts w:cs="Arial"/>
          <w:color w:val="250002"/>
          <w:sz w:val="24"/>
          <w:szCs w:val="24"/>
          <w:shd w:val="clear" w:color="auto" w:fill="FFFFFF"/>
        </w:rPr>
      </w:pPr>
      <w:r w:rsidRPr="00A826C0">
        <w:rPr>
          <w:sz w:val="24"/>
          <w:szCs w:val="24"/>
        </w:rPr>
        <w:t>When it comes</w:t>
      </w:r>
      <w:r w:rsidR="00E078F4" w:rsidRPr="00A826C0">
        <w:rPr>
          <w:sz w:val="24"/>
          <w:szCs w:val="24"/>
        </w:rPr>
        <w:t xml:space="preserve"> to interacting with your baby </w:t>
      </w:r>
      <w:r w:rsidRPr="00A826C0">
        <w:rPr>
          <w:sz w:val="24"/>
          <w:szCs w:val="24"/>
        </w:rPr>
        <w:t xml:space="preserve">or young child, </w:t>
      </w:r>
      <w:r w:rsidR="00A826C0">
        <w:rPr>
          <w:sz w:val="24"/>
          <w:szCs w:val="24"/>
        </w:rPr>
        <w:t xml:space="preserve">there are </w:t>
      </w:r>
      <w:r w:rsidRPr="00A826C0">
        <w:rPr>
          <w:sz w:val="24"/>
          <w:szCs w:val="24"/>
        </w:rPr>
        <w:t xml:space="preserve">three easy </w:t>
      </w:r>
      <w:r w:rsidR="00E078F4" w:rsidRPr="00A826C0">
        <w:rPr>
          <w:sz w:val="24"/>
          <w:szCs w:val="24"/>
        </w:rPr>
        <w:t xml:space="preserve">ways for parents </w:t>
      </w:r>
      <w:r w:rsidR="00E078F4" w:rsidRPr="00A826C0">
        <w:rPr>
          <w:rFonts w:cs="Arial"/>
          <w:color w:val="250002"/>
          <w:sz w:val="24"/>
          <w:szCs w:val="24"/>
          <w:shd w:val="clear" w:color="auto" w:fill="FFFFFF"/>
        </w:rPr>
        <w:t>to harness the power of their words to build their children’s brains and shape their futures.</w:t>
      </w:r>
    </w:p>
    <w:p w:rsidR="00C018B0" w:rsidRDefault="0058179B">
      <w:pPr>
        <w:rPr>
          <w:b/>
          <w:sz w:val="28"/>
          <w:szCs w:val="28"/>
        </w:rPr>
      </w:pPr>
      <w:r w:rsidRPr="0058179B">
        <w:rPr>
          <w:b/>
          <w:sz w:val="28"/>
          <w:szCs w:val="28"/>
        </w:rPr>
        <w:t>Tune In</w:t>
      </w:r>
      <w:r w:rsidR="00C018B0">
        <w:rPr>
          <w:b/>
          <w:sz w:val="28"/>
          <w:szCs w:val="28"/>
        </w:rPr>
        <w:tab/>
      </w:r>
    </w:p>
    <w:p w:rsidR="0058179B" w:rsidRPr="00C018B0" w:rsidRDefault="0058179B">
      <w:pPr>
        <w:rPr>
          <w:b/>
          <w:sz w:val="28"/>
          <w:szCs w:val="28"/>
        </w:rPr>
      </w:pPr>
      <w:r>
        <w:rPr>
          <w:sz w:val="24"/>
          <w:szCs w:val="24"/>
        </w:rPr>
        <w:t>Notice what your baby or child is focused on and talk about that. Respond when your child communicates</w:t>
      </w:r>
      <w:r w:rsidR="00107C35">
        <w:rPr>
          <w:sz w:val="24"/>
          <w:szCs w:val="24"/>
        </w:rPr>
        <w:t xml:space="preserve"> </w:t>
      </w:r>
      <w:r w:rsidR="00107C35" w:rsidRPr="00762393">
        <w:rPr>
          <w:sz w:val="24"/>
          <w:szCs w:val="24"/>
        </w:rPr>
        <w:t>ideas, questions and emotions</w:t>
      </w:r>
      <w:r>
        <w:rPr>
          <w:sz w:val="24"/>
          <w:szCs w:val="24"/>
        </w:rPr>
        <w:t xml:space="preserve"> – including when your baby coos or cries.</w:t>
      </w:r>
    </w:p>
    <w:p w:rsidR="00C018B0" w:rsidRDefault="0058179B">
      <w:pPr>
        <w:rPr>
          <w:b/>
          <w:sz w:val="28"/>
          <w:szCs w:val="28"/>
        </w:rPr>
      </w:pPr>
      <w:r w:rsidRPr="0058179B">
        <w:rPr>
          <w:b/>
          <w:sz w:val="28"/>
          <w:szCs w:val="28"/>
        </w:rPr>
        <w:t xml:space="preserve">Talk More </w:t>
      </w:r>
      <w:r w:rsidR="00C018B0">
        <w:rPr>
          <w:b/>
          <w:sz w:val="28"/>
          <w:szCs w:val="28"/>
        </w:rPr>
        <w:tab/>
      </w:r>
    </w:p>
    <w:p w:rsidR="0058179B" w:rsidRPr="00C018B0" w:rsidRDefault="00CF2B85">
      <w:pPr>
        <w:rPr>
          <w:b/>
          <w:sz w:val="28"/>
          <w:szCs w:val="28"/>
        </w:rPr>
      </w:pPr>
      <w:r>
        <w:rPr>
          <w:sz w:val="24"/>
          <w:szCs w:val="24"/>
        </w:rPr>
        <w:t>Narrate day-to-</w:t>
      </w:r>
      <w:r w:rsidR="0058179B">
        <w:rPr>
          <w:sz w:val="24"/>
          <w:szCs w:val="24"/>
        </w:rPr>
        <w:t>day routines, such as diaper changes</w:t>
      </w:r>
      <w:r w:rsidR="005805E4">
        <w:rPr>
          <w:sz w:val="24"/>
          <w:szCs w:val="24"/>
        </w:rPr>
        <w:t xml:space="preserve">. </w:t>
      </w:r>
      <w:r w:rsidR="0058179B">
        <w:rPr>
          <w:sz w:val="24"/>
          <w:szCs w:val="24"/>
        </w:rPr>
        <w:t xml:space="preserve">Use details: </w:t>
      </w:r>
      <w:r>
        <w:rPr>
          <w:sz w:val="24"/>
          <w:szCs w:val="24"/>
        </w:rPr>
        <w:t>“Let mommy take off your diaper. Oh s</w:t>
      </w:r>
      <w:r w:rsidR="005805E4">
        <w:rPr>
          <w:sz w:val="24"/>
          <w:szCs w:val="24"/>
        </w:rPr>
        <w:t xml:space="preserve">o wet! And smell it. </w:t>
      </w:r>
      <w:proofErr w:type="gramStart"/>
      <w:r w:rsidR="005805E4">
        <w:rPr>
          <w:sz w:val="24"/>
          <w:szCs w:val="24"/>
        </w:rPr>
        <w:t>So stinky</w:t>
      </w:r>
      <w:r w:rsidR="005805E4" w:rsidRPr="005805E4">
        <w:rPr>
          <w:sz w:val="24"/>
          <w:szCs w:val="24"/>
        </w:rPr>
        <w:t>!</w:t>
      </w:r>
      <w:r w:rsidR="005805E4">
        <w:rPr>
          <w:sz w:val="24"/>
          <w:szCs w:val="24"/>
        </w:rPr>
        <w:t>”</w:t>
      </w:r>
      <w:proofErr w:type="gramEnd"/>
      <w:r w:rsidR="005805E4">
        <w:rPr>
          <w:sz w:val="24"/>
          <w:szCs w:val="24"/>
        </w:rPr>
        <w:t xml:space="preserve"> </w:t>
      </w:r>
      <w:r w:rsidR="00107C35" w:rsidRPr="005805E4">
        <w:rPr>
          <w:sz w:val="24"/>
          <w:szCs w:val="24"/>
        </w:rPr>
        <w:t xml:space="preserve">Or when tooth brushing: </w:t>
      </w:r>
      <w:r w:rsidR="005805E4" w:rsidRPr="005805E4">
        <w:rPr>
          <w:sz w:val="24"/>
          <w:szCs w:val="24"/>
        </w:rPr>
        <w:t>“</w:t>
      </w:r>
      <w:r w:rsidR="00107C35" w:rsidRPr="005805E4">
        <w:rPr>
          <w:sz w:val="24"/>
          <w:szCs w:val="24"/>
        </w:rPr>
        <w:t xml:space="preserve">How many </w:t>
      </w:r>
      <w:r w:rsidR="005805E4" w:rsidRPr="005805E4">
        <w:rPr>
          <w:sz w:val="24"/>
          <w:szCs w:val="24"/>
        </w:rPr>
        <w:t xml:space="preserve">teeth do you have now? Let’s </w:t>
      </w:r>
      <w:r w:rsidR="00107C35" w:rsidRPr="005805E4">
        <w:rPr>
          <w:sz w:val="24"/>
          <w:szCs w:val="24"/>
        </w:rPr>
        <w:t>count</w:t>
      </w:r>
      <w:r w:rsidR="005805E4" w:rsidRPr="005805E4">
        <w:rPr>
          <w:sz w:val="24"/>
          <w:szCs w:val="24"/>
        </w:rPr>
        <w:t xml:space="preserve"> them</w:t>
      </w:r>
      <w:r w:rsidR="005805E4">
        <w:rPr>
          <w:sz w:val="24"/>
          <w:szCs w:val="24"/>
        </w:rPr>
        <w:t xml:space="preserve"> together</w:t>
      </w:r>
      <w:r w:rsidR="005805E4" w:rsidRPr="005805E4">
        <w:rPr>
          <w:sz w:val="24"/>
          <w:szCs w:val="24"/>
        </w:rPr>
        <w:t xml:space="preserve"> . . . 1,</w:t>
      </w:r>
      <w:r w:rsidR="005805E4">
        <w:rPr>
          <w:sz w:val="24"/>
          <w:szCs w:val="24"/>
        </w:rPr>
        <w:t xml:space="preserve"> 2, </w:t>
      </w:r>
      <w:r w:rsidR="007C54E8">
        <w:rPr>
          <w:sz w:val="24"/>
          <w:szCs w:val="24"/>
        </w:rPr>
        <w:t>3</w:t>
      </w:r>
      <w:r w:rsidR="00DC2540">
        <w:rPr>
          <w:sz w:val="24"/>
          <w:szCs w:val="24"/>
        </w:rPr>
        <w:t xml:space="preserve"> </w:t>
      </w:r>
      <w:r w:rsidR="005805E4">
        <w:rPr>
          <w:sz w:val="24"/>
          <w:szCs w:val="24"/>
        </w:rPr>
        <w:t>.</w:t>
      </w:r>
      <w:r w:rsidR="00DC2540">
        <w:rPr>
          <w:sz w:val="24"/>
          <w:szCs w:val="24"/>
        </w:rPr>
        <w:t xml:space="preserve"> . .”</w:t>
      </w:r>
    </w:p>
    <w:p w:rsidR="00C018B0" w:rsidRDefault="00CF2B85" w:rsidP="00EB0B37">
      <w:pPr>
        <w:rPr>
          <w:b/>
          <w:sz w:val="28"/>
          <w:szCs w:val="28"/>
        </w:rPr>
      </w:pPr>
      <w:r w:rsidRPr="005805E4">
        <w:rPr>
          <w:b/>
          <w:sz w:val="28"/>
          <w:szCs w:val="28"/>
        </w:rPr>
        <w:t>Take Turns</w:t>
      </w:r>
      <w:r w:rsidR="00C018B0">
        <w:rPr>
          <w:b/>
          <w:sz w:val="28"/>
          <w:szCs w:val="28"/>
        </w:rPr>
        <w:tab/>
      </w:r>
    </w:p>
    <w:p w:rsidR="0058179B" w:rsidRPr="00C018B0" w:rsidRDefault="00CF2B85" w:rsidP="00EB0B37">
      <w:pPr>
        <w:rPr>
          <w:b/>
          <w:sz w:val="28"/>
          <w:szCs w:val="28"/>
        </w:rPr>
      </w:pPr>
      <w:r>
        <w:rPr>
          <w:sz w:val="24"/>
          <w:szCs w:val="24"/>
        </w:rPr>
        <w:t>Keep the conversation going. Respond to your child’s sounds, gestures and eventually words – and give them time to respond to you. As</w:t>
      </w:r>
      <w:r w:rsidR="00EB1F11">
        <w:rPr>
          <w:sz w:val="24"/>
          <w:szCs w:val="24"/>
        </w:rPr>
        <w:t>k</w:t>
      </w:r>
      <w:r>
        <w:rPr>
          <w:sz w:val="24"/>
          <w:szCs w:val="24"/>
        </w:rPr>
        <w:t xml:space="preserve"> lots of questions that require more than ‘yes’ or ‘no’ answers. </w:t>
      </w:r>
    </w:p>
    <w:p w:rsidR="00D55A9C" w:rsidRDefault="00D55A9C" w:rsidP="00EB0B37">
      <w:pPr>
        <w:rPr>
          <w:sz w:val="24"/>
          <w:szCs w:val="24"/>
        </w:rPr>
      </w:pPr>
      <w:r>
        <w:rPr>
          <w:sz w:val="24"/>
          <w:szCs w:val="24"/>
        </w:rPr>
        <w:t xml:space="preserve">Adapted from the book, </w:t>
      </w:r>
      <w:r w:rsidRPr="00D55A9C">
        <w:rPr>
          <w:i/>
          <w:sz w:val="24"/>
          <w:szCs w:val="24"/>
        </w:rPr>
        <w:t>Thirty Million Words: Building a Child’s Brain</w:t>
      </w:r>
      <w:r>
        <w:rPr>
          <w:sz w:val="24"/>
          <w:szCs w:val="24"/>
        </w:rPr>
        <w:t xml:space="preserve"> the</w:t>
      </w:r>
      <w:r w:rsidR="00A826C0">
        <w:rPr>
          <w:sz w:val="24"/>
          <w:szCs w:val="24"/>
        </w:rPr>
        <w:t xml:space="preserve"> 3 Ts</w:t>
      </w:r>
      <w:r>
        <w:rPr>
          <w:sz w:val="24"/>
          <w:szCs w:val="24"/>
        </w:rPr>
        <w:t xml:space="preserve"> are based on research that found children in </w:t>
      </w:r>
      <w:r w:rsidR="00E078F4">
        <w:rPr>
          <w:sz w:val="24"/>
          <w:szCs w:val="24"/>
        </w:rPr>
        <w:t xml:space="preserve">some </w:t>
      </w:r>
      <w:r>
        <w:rPr>
          <w:sz w:val="24"/>
          <w:szCs w:val="24"/>
        </w:rPr>
        <w:t>households heard 30 million fewer words by age three than chi</w:t>
      </w:r>
      <w:r w:rsidR="00E078F4">
        <w:rPr>
          <w:sz w:val="24"/>
          <w:szCs w:val="24"/>
        </w:rPr>
        <w:t>ldren in other homes. These children also heard a smaller variety of words and fewer words of encouragement.</w:t>
      </w:r>
      <w:r w:rsidR="00EB0B37">
        <w:rPr>
          <w:sz w:val="24"/>
          <w:szCs w:val="24"/>
        </w:rPr>
        <w:t xml:space="preserve"> This</w:t>
      </w:r>
      <w:r w:rsidR="00E078F4">
        <w:rPr>
          <w:sz w:val="24"/>
          <w:szCs w:val="24"/>
        </w:rPr>
        <w:t xml:space="preserve"> ‘word gap’ can exist in families of any socioeconomic status but, on average, children from low-income homes may be most at risk of hearing less words. </w:t>
      </w:r>
    </w:p>
    <w:p w:rsidR="00EB0B37" w:rsidRPr="00EB0B37" w:rsidRDefault="00CF2B85" w:rsidP="00EB0B37">
      <w:pPr>
        <w:shd w:val="clear" w:color="auto" w:fill="FFFFFF"/>
        <w:textAlignment w:val="baseline"/>
        <w:rPr>
          <w:sz w:val="24"/>
          <w:szCs w:val="24"/>
        </w:rPr>
      </w:pPr>
      <w:r w:rsidRPr="00EB0B37">
        <w:rPr>
          <w:sz w:val="24"/>
          <w:szCs w:val="24"/>
        </w:rPr>
        <w:t>As a parent</w:t>
      </w:r>
      <w:r w:rsidR="00EB0B37" w:rsidRPr="00EB0B37">
        <w:rPr>
          <w:sz w:val="24"/>
          <w:szCs w:val="24"/>
        </w:rPr>
        <w:t>,</w:t>
      </w:r>
      <w:r w:rsidRPr="00EB0B37">
        <w:rPr>
          <w:sz w:val="24"/>
          <w:szCs w:val="24"/>
        </w:rPr>
        <w:t xml:space="preserve"> you</w:t>
      </w:r>
      <w:r w:rsidR="00E078F4" w:rsidRPr="00EB0B37">
        <w:rPr>
          <w:sz w:val="24"/>
          <w:szCs w:val="24"/>
        </w:rPr>
        <w:t xml:space="preserve"> are </w:t>
      </w:r>
      <w:r w:rsidRPr="00EB0B37">
        <w:rPr>
          <w:sz w:val="24"/>
          <w:szCs w:val="24"/>
        </w:rPr>
        <w:t xml:space="preserve">your </w:t>
      </w:r>
      <w:r w:rsidR="00A826C0">
        <w:rPr>
          <w:rFonts w:eastAsia="Times New Roman" w:cs="Arial"/>
          <w:color w:val="250002"/>
          <w:sz w:val="24"/>
          <w:szCs w:val="24"/>
        </w:rPr>
        <w:t>child’s</w:t>
      </w:r>
      <w:r w:rsidR="00E078F4" w:rsidRPr="00E078F4">
        <w:rPr>
          <w:rFonts w:eastAsia="Times New Roman" w:cs="Arial"/>
          <w:color w:val="250002"/>
          <w:sz w:val="24"/>
          <w:szCs w:val="24"/>
        </w:rPr>
        <w:t xml:space="preserve"> f</w:t>
      </w:r>
      <w:r w:rsidRPr="00EB0B37">
        <w:rPr>
          <w:rFonts w:eastAsia="Times New Roman" w:cs="Arial"/>
          <w:color w:val="250002"/>
          <w:sz w:val="24"/>
          <w:szCs w:val="24"/>
        </w:rPr>
        <w:t xml:space="preserve">irst and most important teacher. </w:t>
      </w:r>
      <w:r w:rsidR="00EB0B37" w:rsidRPr="00EB0B37">
        <w:rPr>
          <w:rFonts w:eastAsia="Times New Roman" w:cs="Arial"/>
          <w:color w:val="250002"/>
          <w:sz w:val="24"/>
          <w:szCs w:val="24"/>
        </w:rPr>
        <w:t>Usin</w:t>
      </w:r>
      <w:r w:rsidR="00A826C0">
        <w:rPr>
          <w:rFonts w:eastAsia="Times New Roman" w:cs="Arial"/>
          <w:color w:val="250002"/>
          <w:sz w:val="24"/>
          <w:szCs w:val="24"/>
        </w:rPr>
        <w:t>g the 3 Ts can help you expose your child</w:t>
      </w:r>
      <w:r w:rsidR="00EB0B37" w:rsidRPr="00EB0B37">
        <w:rPr>
          <w:rFonts w:eastAsia="Times New Roman" w:cs="Arial"/>
          <w:color w:val="250002"/>
          <w:sz w:val="24"/>
          <w:szCs w:val="24"/>
        </w:rPr>
        <w:t xml:space="preserve"> to more words. And, </w:t>
      </w:r>
      <w:r w:rsidR="00A826C0">
        <w:rPr>
          <w:rFonts w:cs="Arial"/>
          <w:color w:val="250002"/>
          <w:sz w:val="24"/>
          <w:szCs w:val="24"/>
          <w:shd w:val="clear" w:color="auto" w:fill="FFFFFF"/>
        </w:rPr>
        <w:t>children who hear</w:t>
      </w:r>
      <w:r w:rsidR="00EB0B37" w:rsidRPr="00EB0B37">
        <w:rPr>
          <w:rFonts w:cs="Arial"/>
          <w:color w:val="250002"/>
          <w:sz w:val="24"/>
          <w:szCs w:val="24"/>
          <w:shd w:val="clear" w:color="auto" w:fill="FFFFFF"/>
        </w:rPr>
        <w:t xml:space="preserve"> more words </w:t>
      </w:r>
      <w:r w:rsidR="00A826C0">
        <w:rPr>
          <w:rFonts w:cs="Arial"/>
          <w:color w:val="250002"/>
          <w:sz w:val="24"/>
          <w:szCs w:val="24"/>
          <w:shd w:val="clear" w:color="auto" w:fill="FFFFFF"/>
        </w:rPr>
        <w:t xml:space="preserve">are </w:t>
      </w:r>
      <w:r w:rsidR="00EB0B37" w:rsidRPr="00EB0B37">
        <w:rPr>
          <w:rFonts w:cs="Arial"/>
          <w:color w:val="250002"/>
          <w:sz w:val="24"/>
          <w:szCs w:val="24"/>
          <w:shd w:val="clear" w:color="auto" w:fill="FFFFFF"/>
        </w:rPr>
        <w:t>better prepared when they</w:t>
      </w:r>
      <w:r w:rsidR="00A826C0">
        <w:rPr>
          <w:rFonts w:cs="Arial"/>
          <w:color w:val="250002"/>
          <w:sz w:val="24"/>
          <w:szCs w:val="24"/>
          <w:shd w:val="clear" w:color="auto" w:fill="FFFFFF"/>
        </w:rPr>
        <w:t xml:space="preserve"> enter</w:t>
      </w:r>
      <w:r w:rsidR="00EB0B37">
        <w:rPr>
          <w:rFonts w:cs="Arial"/>
          <w:color w:val="250002"/>
          <w:sz w:val="24"/>
          <w:szCs w:val="24"/>
          <w:shd w:val="clear" w:color="auto" w:fill="FFFFFF"/>
        </w:rPr>
        <w:t xml:space="preserve"> school. </w:t>
      </w:r>
      <w:r w:rsidR="00114614">
        <w:rPr>
          <w:rFonts w:cs="Arial"/>
          <w:color w:val="250002"/>
          <w:sz w:val="24"/>
          <w:szCs w:val="24"/>
          <w:shd w:val="clear" w:color="auto" w:fill="FFFFFF"/>
        </w:rPr>
        <w:t xml:space="preserve">And, by grade three children who have heard more words at home tend to have bigger vocabularies and are </w:t>
      </w:r>
      <w:r w:rsidR="00EB0B37" w:rsidRPr="00EB0B37">
        <w:rPr>
          <w:rFonts w:cs="Arial"/>
          <w:color w:val="250002"/>
          <w:sz w:val="24"/>
          <w:szCs w:val="24"/>
          <w:shd w:val="clear" w:color="auto" w:fill="FFFFFF"/>
        </w:rPr>
        <w:t>stronger readers</w:t>
      </w:r>
      <w:r w:rsidR="00114614">
        <w:rPr>
          <w:rFonts w:cs="Arial"/>
          <w:color w:val="250002"/>
          <w:sz w:val="24"/>
          <w:szCs w:val="24"/>
          <w:shd w:val="clear" w:color="auto" w:fill="FFFFFF"/>
        </w:rPr>
        <w:t xml:space="preserve">. </w:t>
      </w:r>
    </w:p>
    <w:p w:rsidR="00EB0B37" w:rsidRPr="00C018B0" w:rsidRDefault="00EB0B37" w:rsidP="005805E4">
      <w:pPr>
        <w:spacing w:after="0" w:line="240" w:lineRule="auto"/>
        <w:rPr>
          <w:rFonts w:eastAsia="Times New Roman" w:cs="Arial"/>
          <w:color w:val="250002"/>
        </w:rPr>
      </w:pPr>
      <w:r w:rsidRPr="00C018B0">
        <w:rPr>
          <w:rFonts w:eastAsia="Times New Roman" w:cs="Arial"/>
          <w:color w:val="250002"/>
        </w:rPr>
        <w:t xml:space="preserve">Other tips include: </w:t>
      </w:r>
    </w:p>
    <w:p w:rsidR="00EB0B37" w:rsidRPr="00C018B0" w:rsidRDefault="00EB0B37" w:rsidP="00580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250002"/>
        </w:rPr>
      </w:pPr>
      <w:r w:rsidRPr="00C018B0">
        <w:rPr>
          <w:rFonts w:eastAsia="Times New Roman" w:cs="Arial"/>
          <w:b/>
          <w:color w:val="250002"/>
        </w:rPr>
        <w:t xml:space="preserve">If you are bilingual, talk to your child mostly in </w:t>
      </w:r>
      <w:r w:rsidR="00EB1F11" w:rsidRPr="00C018B0">
        <w:rPr>
          <w:rFonts w:eastAsia="Times New Roman" w:cs="Arial"/>
          <w:b/>
          <w:color w:val="250002"/>
        </w:rPr>
        <w:t>your first</w:t>
      </w:r>
      <w:r w:rsidRPr="00C018B0">
        <w:rPr>
          <w:rFonts w:eastAsia="Times New Roman" w:cs="Arial"/>
          <w:b/>
          <w:color w:val="250002"/>
        </w:rPr>
        <w:t xml:space="preserve"> language </w:t>
      </w:r>
      <w:r w:rsidRPr="00C018B0">
        <w:rPr>
          <w:rFonts w:eastAsia="Times New Roman" w:cs="Arial"/>
          <w:color w:val="250002"/>
        </w:rPr>
        <w:t xml:space="preserve">– it will be richer. But, also </w:t>
      </w:r>
      <w:r w:rsidR="00A826C0" w:rsidRPr="00C018B0">
        <w:rPr>
          <w:rFonts w:eastAsia="Times New Roman" w:cs="Arial"/>
          <w:color w:val="250002"/>
        </w:rPr>
        <w:t xml:space="preserve">be sure to </w:t>
      </w:r>
      <w:r w:rsidR="003B4850" w:rsidRPr="00C018B0">
        <w:rPr>
          <w:rFonts w:eastAsia="Times New Roman" w:cs="Arial"/>
          <w:color w:val="250002"/>
        </w:rPr>
        <w:t>expose your child</w:t>
      </w:r>
      <w:r w:rsidRPr="00C018B0">
        <w:rPr>
          <w:rFonts w:eastAsia="Times New Roman" w:cs="Arial"/>
          <w:color w:val="250002"/>
        </w:rPr>
        <w:t xml:space="preserve"> to the language </w:t>
      </w:r>
      <w:r w:rsidR="00A826C0" w:rsidRPr="00C018B0">
        <w:rPr>
          <w:rFonts w:eastAsia="Times New Roman" w:cs="Arial"/>
          <w:color w:val="250002"/>
        </w:rPr>
        <w:t xml:space="preserve">of the broader community; here in Western Canada, that’s English. </w:t>
      </w:r>
    </w:p>
    <w:p w:rsidR="00A826C0" w:rsidRPr="00C018B0" w:rsidRDefault="00A826C0" w:rsidP="00EB0B37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250002"/>
        </w:rPr>
      </w:pPr>
      <w:r w:rsidRPr="00C018B0">
        <w:rPr>
          <w:rFonts w:eastAsia="Times New Roman" w:cs="Arial"/>
          <w:b/>
          <w:color w:val="250002"/>
        </w:rPr>
        <w:t xml:space="preserve">Embrace baby-talk </w:t>
      </w:r>
      <w:r w:rsidRPr="00C018B0">
        <w:rPr>
          <w:rFonts w:eastAsia="Times New Roman" w:cs="Arial"/>
          <w:color w:val="250002"/>
        </w:rPr>
        <w:t>– no</w:t>
      </w:r>
      <w:r w:rsidR="00E169C6" w:rsidRPr="00C018B0">
        <w:rPr>
          <w:rFonts w:eastAsia="Times New Roman" w:cs="Arial"/>
          <w:color w:val="250002"/>
        </w:rPr>
        <w:t>t</w:t>
      </w:r>
      <w:r w:rsidRPr="00C018B0">
        <w:rPr>
          <w:rFonts w:eastAsia="Times New Roman" w:cs="Arial"/>
          <w:color w:val="250002"/>
        </w:rPr>
        <w:t xml:space="preserve"> made-up words, but a melodic pitch, positive tone, and sing-song rhythm.</w:t>
      </w:r>
    </w:p>
    <w:p w:rsidR="00A826C0" w:rsidRPr="00C018B0" w:rsidRDefault="00A826C0" w:rsidP="00EB1F1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250002"/>
        </w:rPr>
      </w:pPr>
      <w:r w:rsidRPr="00C018B0">
        <w:rPr>
          <w:rFonts w:eastAsia="Times New Roman" w:cs="Arial"/>
          <w:b/>
          <w:color w:val="250002"/>
        </w:rPr>
        <w:t>Read aloud to your child</w:t>
      </w:r>
      <w:r w:rsidRPr="00C018B0">
        <w:rPr>
          <w:rFonts w:eastAsia="Times New Roman" w:cs="Arial"/>
          <w:color w:val="250002"/>
        </w:rPr>
        <w:t xml:space="preserve">. Even babies benefit. And, as you child gets older and can read themselves, read aloud to them from books above their own reading level. It introduces new vocabulary and </w:t>
      </w:r>
      <w:r w:rsidR="00E169C6" w:rsidRPr="00C018B0">
        <w:rPr>
          <w:rFonts w:eastAsia="Times New Roman" w:cs="Arial"/>
          <w:color w:val="250002"/>
        </w:rPr>
        <w:t xml:space="preserve">makes these words familiar when they later encounter them in print. </w:t>
      </w:r>
    </w:p>
    <w:p w:rsidR="00EB1F11" w:rsidRDefault="00114614" w:rsidP="00EB1F11">
      <w:pPr>
        <w:shd w:val="clear" w:color="auto" w:fill="FFFFFF"/>
        <w:spacing w:after="0" w:line="240" w:lineRule="auto"/>
        <w:textAlignment w:val="baseline"/>
        <w:rPr>
          <w:sz w:val="20"/>
          <w:szCs w:val="20"/>
        </w:rPr>
      </w:pPr>
      <w:r w:rsidRPr="00114614">
        <w:rPr>
          <w:sz w:val="20"/>
          <w:szCs w:val="20"/>
        </w:rPr>
        <w:t xml:space="preserve">With thanks to: </w:t>
      </w:r>
      <w:hyperlink r:id="rId7" w:history="1">
        <w:r w:rsidRPr="00114614">
          <w:rPr>
            <w:rStyle w:val="Hyperlink"/>
            <w:sz w:val="20"/>
            <w:szCs w:val="20"/>
          </w:rPr>
          <w:t>www.thirtymillionwords.org</w:t>
        </w:r>
      </w:hyperlink>
      <w:r w:rsidR="00E169C6">
        <w:rPr>
          <w:sz w:val="20"/>
          <w:szCs w:val="20"/>
        </w:rPr>
        <w:t xml:space="preserve"> </w:t>
      </w:r>
    </w:p>
    <w:p w:rsidR="004C21DC" w:rsidRPr="005805E4" w:rsidRDefault="004C21DC" w:rsidP="004C21DC">
      <w:pPr>
        <w:shd w:val="clear" w:color="auto" w:fill="FFFFFF"/>
        <w:spacing w:after="0" w:line="240" w:lineRule="auto"/>
        <w:textAlignment w:val="baseline"/>
        <w:rPr>
          <w:i/>
          <w:sz w:val="20"/>
          <w:szCs w:val="20"/>
        </w:rPr>
      </w:pPr>
      <w:r w:rsidRPr="00341032">
        <w:rPr>
          <w:rFonts w:eastAsia="Times New Roman" w:cs="Times New Roman"/>
          <w:i/>
          <w:sz w:val="20"/>
          <w:szCs w:val="20"/>
        </w:rPr>
        <w:t xml:space="preserve">For </w:t>
      </w:r>
      <w:r w:rsidRPr="00341032">
        <w:rPr>
          <w:i/>
          <w:sz w:val="20"/>
          <w:szCs w:val="20"/>
        </w:rPr>
        <w:t xml:space="preserve">resources to help your child develop critical literacy skills and a joy of reading, visit </w:t>
      </w:r>
      <w:r w:rsidR="00DC2540">
        <w:rPr>
          <w:i/>
          <w:sz w:val="20"/>
          <w:szCs w:val="20"/>
        </w:rPr>
        <w:t xml:space="preserve">our website. </w:t>
      </w:r>
      <w:r w:rsidR="005805E4">
        <w:rPr>
          <w:i/>
          <w:sz w:val="20"/>
          <w:szCs w:val="20"/>
        </w:rPr>
        <w:t>The CBC Calgary / Calgary Reads Big Book Sale, happens May 13 to 1</w:t>
      </w:r>
      <w:r w:rsidR="00AE0B2A">
        <w:rPr>
          <w:i/>
          <w:sz w:val="20"/>
          <w:szCs w:val="20"/>
        </w:rPr>
        <w:t>5, 2016</w:t>
      </w:r>
      <w:r w:rsidR="005805E4">
        <w:rPr>
          <w:i/>
          <w:sz w:val="20"/>
          <w:szCs w:val="20"/>
        </w:rPr>
        <w:t xml:space="preserve">. </w:t>
      </w:r>
      <w:r w:rsidR="00DC2540">
        <w:rPr>
          <w:i/>
          <w:sz w:val="20"/>
          <w:szCs w:val="20"/>
        </w:rPr>
        <w:t xml:space="preserve">This is Calgary Reads signature fundraising event. </w:t>
      </w:r>
      <w:r w:rsidR="005805E4">
        <w:rPr>
          <w:i/>
          <w:sz w:val="20"/>
          <w:szCs w:val="20"/>
        </w:rPr>
        <w:t xml:space="preserve">Find </w:t>
      </w:r>
      <w:r w:rsidR="00AE0B2A">
        <w:rPr>
          <w:i/>
          <w:sz w:val="20"/>
          <w:szCs w:val="20"/>
        </w:rPr>
        <w:t xml:space="preserve">full </w:t>
      </w:r>
      <w:r w:rsidR="00BC2D07">
        <w:rPr>
          <w:i/>
          <w:sz w:val="20"/>
          <w:szCs w:val="20"/>
        </w:rPr>
        <w:t xml:space="preserve">event details and how </w:t>
      </w:r>
      <w:r w:rsidR="005805E4">
        <w:rPr>
          <w:i/>
          <w:sz w:val="20"/>
          <w:szCs w:val="20"/>
        </w:rPr>
        <w:t xml:space="preserve">to donate </w:t>
      </w:r>
      <w:r w:rsidR="00BC2D07">
        <w:rPr>
          <w:i/>
          <w:sz w:val="20"/>
          <w:szCs w:val="20"/>
        </w:rPr>
        <w:t xml:space="preserve">books </w:t>
      </w:r>
      <w:r w:rsidR="005805E4">
        <w:rPr>
          <w:i/>
          <w:sz w:val="20"/>
          <w:szCs w:val="20"/>
        </w:rPr>
        <w:t xml:space="preserve">on our website. </w:t>
      </w:r>
      <w:hyperlink r:id="rId8" w:history="1">
        <w:r w:rsidR="00DC2540" w:rsidRPr="001E50DE">
          <w:rPr>
            <w:rStyle w:val="Hyperlink"/>
            <w:i/>
            <w:sz w:val="20"/>
            <w:szCs w:val="20"/>
          </w:rPr>
          <w:t>www.calgaryreads.com</w:t>
        </w:r>
      </w:hyperlink>
      <w:r w:rsidR="00DC2540">
        <w:rPr>
          <w:i/>
          <w:sz w:val="20"/>
          <w:szCs w:val="20"/>
        </w:rPr>
        <w:t xml:space="preserve"> </w:t>
      </w:r>
    </w:p>
    <w:sectPr w:rsidR="004C21DC" w:rsidRPr="005805E4" w:rsidSect="00FE7B90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4E3"/>
    <w:multiLevelType w:val="hybridMultilevel"/>
    <w:tmpl w:val="EAC4E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966"/>
    <w:multiLevelType w:val="hybridMultilevel"/>
    <w:tmpl w:val="2EA0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222C3"/>
    <w:multiLevelType w:val="multilevel"/>
    <w:tmpl w:val="A04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54"/>
    <w:rsid w:val="000076E9"/>
    <w:rsid w:val="00062A54"/>
    <w:rsid w:val="00087807"/>
    <w:rsid w:val="000D2CD1"/>
    <w:rsid w:val="00107C35"/>
    <w:rsid w:val="00114614"/>
    <w:rsid w:val="00145AEF"/>
    <w:rsid w:val="001C1CFE"/>
    <w:rsid w:val="001E2361"/>
    <w:rsid w:val="002E4566"/>
    <w:rsid w:val="002F1395"/>
    <w:rsid w:val="003B4850"/>
    <w:rsid w:val="003E0121"/>
    <w:rsid w:val="00401BC6"/>
    <w:rsid w:val="00414A11"/>
    <w:rsid w:val="004C21DC"/>
    <w:rsid w:val="005805E4"/>
    <w:rsid w:val="0058179B"/>
    <w:rsid w:val="006F6495"/>
    <w:rsid w:val="00713C7E"/>
    <w:rsid w:val="007326B3"/>
    <w:rsid w:val="00762393"/>
    <w:rsid w:val="007C54E8"/>
    <w:rsid w:val="008674D0"/>
    <w:rsid w:val="00881573"/>
    <w:rsid w:val="008936F1"/>
    <w:rsid w:val="008A3A7A"/>
    <w:rsid w:val="008E73F3"/>
    <w:rsid w:val="00914C2A"/>
    <w:rsid w:val="00951E5A"/>
    <w:rsid w:val="009B55B8"/>
    <w:rsid w:val="00A826C0"/>
    <w:rsid w:val="00AE0B2A"/>
    <w:rsid w:val="00BC2D07"/>
    <w:rsid w:val="00BD18C6"/>
    <w:rsid w:val="00C018B0"/>
    <w:rsid w:val="00C53E60"/>
    <w:rsid w:val="00CD2B86"/>
    <w:rsid w:val="00CE26CF"/>
    <w:rsid w:val="00CF2B85"/>
    <w:rsid w:val="00D4010C"/>
    <w:rsid w:val="00D55A9C"/>
    <w:rsid w:val="00D660E0"/>
    <w:rsid w:val="00DC2540"/>
    <w:rsid w:val="00E078F4"/>
    <w:rsid w:val="00E169C6"/>
    <w:rsid w:val="00E17D84"/>
    <w:rsid w:val="00EB0B37"/>
    <w:rsid w:val="00EB1F11"/>
    <w:rsid w:val="00EF4E24"/>
    <w:rsid w:val="00FA0916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74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4D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67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6CF"/>
    <w:rPr>
      <w:b/>
      <w:bCs/>
    </w:rPr>
  </w:style>
  <w:style w:type="character" w:customStyle="1" w:styleId="apple-converted-space">
    <w:name w:val="apple-converted-space"/>
    <w:basedOn w:val="DefaultParagraphFont"/>
    <w:rsid w:val="00CE26CF"/>
  </w:style>
  <w:style w:type="character" w:styleId="Emphasis">
    <w:name w:val="Emphasis"/>
    <w:basedOn w:val="DefaultParagraphFont"/>
    <w:uiPriority w:val="20"/>
    <w:qFormat/>
    <w:rsid w:val="00CE26CF"/>
    <w:rPr>
      <w:i/>
      <w:iCs/>
    </w:rPr>
  </w:style>
  <w:style w:type="paragraph" w:styleId="ListParagraph">
    <w:name w:val="List Paragraph"/>
    <w:basedOn w:val="Normal"/>
    <w:uiPriority w:val="34"/>
    <w:qFormat/>
    <w:rsid w:val="00EB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74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4D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67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6CF"/>
    <w:rPr>
      <w:b/>
      <w:bCs/>
    </w:rPr>
  </w:style>
  <w:style w:type="character" w:customStyle="1" w:styleId="apple-converted-space">
    <w:name w:val="apple-converted-space"/>
    <w:basedOn w:val="DefaultParagraphFont"/>
    <w:rsid w:val="00CE26CF"/>
  </w:style>
  <w:style w:type="character" w:styleId="Emphasis">
    <w:name w:val="Emphasis"/>
    <w:basedOn w:val="DefaultParagraphFont"/>
    <w:uiPriority w:val="20"/>
    <w:qFormat/>
    <w:rsid w:val="00CE26CF"/>
    <w:rPr>
      <w:i/>
      <w:iCs/>
    </w:rPr>
  </w:style>
  <w:style w:type="paragraph" w:styleId="ListParagraph">
    <w:name w:val="List Paragraph"/>
    <w:basedOn w:val="Normal"/>
    <w:uiPriority w:val="34"/>
    <w:qFormat/>
    <w:rsid w:val="00EB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rea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irtymillionwo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E Prevette</cp:lastModifiedBy>
  <cp:revision>2</cp:revision>
  <dcterms:created xsi:type="dcterms:W3CDTF">2016-02-19T21:51:00Z</dcterms:created>
  <dcterms:modified xsi:type="dcterms:W3CDTF">2016-02-19T21:51:00Z</dcterms:modified>
</cp:coreProperties>
</file>